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C4" w:rsidRPr="00D07570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34AC4" w:rsidRPr="00D07570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«ЗОЛОТОЙ КЛЮЧИК» С. БАЙ-ХААК ТАНДИНСКОГО РАЙОНА РЕСПУБЛИКИ ТЫВА</w:t>
      </w: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734AC4" w:rsidRDefault="00734AC4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МДОУ </w:t>
      </w:r>
      <w:r w:rsid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д/с</w:t>
      </w:r>
    </w:p>
    <w:p w:rsidR="00F87CAA" w:rsidRPr="00F87CAA" w:rsidRDefault="00F87CAA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«Золотой ключик»</w:t>
      </w:r>
    </w:p>
    <w:p w:rsidR="00734AC4" w:rsidRPr="00F87CAA" w:rsidRDefault="00734AC4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 </w:t>
      </w:r>
      <w:proofErr w:type="spellStart"/>
      <w:r w:rsid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Ховалыг</w:t>
      </w:r>
      <w:proofErr w:type="spellEnd"/>
      <w:r w:rsid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О.А.</w:t>
      </w: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87CAA" w:rsidRP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Программа кружка </w:t>
      </w: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«Песочное рисование»</w:t>
      </w: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734AC4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734AC4" w:rsidRPr="00F87CAA" w:rsidRDefault="00F87CAA" w:rsidP="00F87C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Сотпа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Солангы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Орлан-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ооловна</w:t>
      </w:r>
      <w:proofErr w:type="spellEnd"/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34AC4" w:rsidRPr="00F87CAA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Default="00734AC4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CAA" w:rsidRPr="00F87CAA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AC4" w:rsidRPr="00D07570" w:rsidRDefault="00F87CAA" w:rsidP="00F87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7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с.Бай-Хаак</w:t>
      </w:r>
    </w:p>
    <w:p w:rsidR="00E76527" w:rsidRPr="00F87CAA" w:rsidRDefault="00E76527" w:rsidP="00F87CA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367A" w:rsidRPr="00F87CAA" w:rsidRDefault="00EC367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Рисование песком - новый и одновременно простой вид изобразительной деятельности дошкольников, доступный практически каждому и не требующий специальной подготовки. </w:t>
      </w:r>
    </w:p>
    <w:p w:rsidR="00EC367A" w:rsidRDefault="00EC367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Данный вид рисования - один из самых необычных способов творческой деятельности, т. к. дети создают на песке неповторимые шедевры своими руками. Удивительным образом горсть песка превращается в пейзаж, звездное небо, лес или море. Этот необычный вид искусс</w:t>
      </w:r>
      <w:r w:rsidR="00F87CAA">
        <w:rPr>
          <w:rFonts w:ascii="Times New Roman" w:hAnsi="Times New Roman" w:cs="Times New Roman"/>
          <w:sz w:val="28"/>
          <w:szCs w:val="28"/>
        </w:rPr>
        <w:t xml:space="preserve">тва называется </w:t>
      </w:r>
      <w:proofErr w:type="spellStart"/>
      <w:r w:rsidR="00F87CAA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="00F87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AA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F87CAA">
        <w:rPr>
          <w:rFonts w:ascii="Times New Roman" w:hAnsi="Times New Roman" w:cs="Times New Roman"/>
          <w:sz w:val="28"/>
          <w:szCs w:val="28"/>
        </w:rPr>
        <w:t>, т. е. «</w:t>
      </w:r>
      <w:r w:rsidRPr="00F87CAA">
        <w:rPr>
          <w:rFonts w:ascii="Times New Roman" w:hAnsi="Times New Roman" w:cs="Times New Roman"/>
          <w:sz w:val="28"/>
          <w:szCs w:val="28"/>
        </w:rPr>
        <w:t>искусство песка</w:t>
      </w:r>
      <w:r w:rsidR="00F87CAA">
        <w:rPr>
          <w:rFonts w:ascii="Times New Roman" w:hAnsi="Times New Roman" w:cs="Times New Roman"/>
          <w:sz w:val="28"/>
          <w:szCs w:val="28"/>
        </w:rPr>
        <w:t>»</w:t>
      </w:r>
      <w:r w:rsidRPr="00F87CAA">
        <w:rPr>
          <w:rFonts w:ascii="Times New Roman" w:hAnsi="Times New Roman" w:cs="Times New Roman"/>
          <w:sz w:val="28"/>
          <w:szCs w:val="28"/>
        </w:rPr>
        <w:t>. Песок - та же краск</w:t>
      </w:r>
      <w:r w:rsidR="00F87CAA">
        <w:rPr>
          <w:rFonts w:ascii="Times New Roman" w:hAnsi="Times New Roman" w:cs="Times New Roman"/>
          <w:sz w:val="28"/>
          <w:szCs w:val="28"/>
        </w:rPr>
        <w:t>а, только работает по принципу «света и тени»</w:t>
      </w:r>
      <w:r w:rsidRPr="00F87CAA">
        <w:rPr>
          <w:rFonts w:ascii="Times New Roman" w:hAnsi="Times New Roman" w:cs="Times New Roman"/>
          <w:sz w:val="28"/>
          <w:szCs w:val="28"/>
        </w:rPr>
        <w:t xml:space="preserve">, прекрасно передает человеческие чувства, мысли и стремления. Рисование песком является одним из важнейших средств познания мира и развития эстетического восприятия, т. к. тесно связано с самостоятельной и творческой деятельностью. Это один из способов изображения окружающего мира. По мере освоения техники рисования песком обогащается и развивается внутренний мир ребенка. </w:t>
      </w:r>
    </w:p>
    <w:p w:rsidR="00643BC2" w:rsidRPr="00643BC2" w:rsidRDefault="00643BC2" w:rsidP="0064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BC2">
        <w:rPr>
          <w:rFonts w:ascii="Times New Roman" w:hAnsi="Times New Roman" w:cs="Times New Roman"/>
          <w:sz w:val="28"/>
        </w:rPr>
        <w:t>Во многих случаях игра с песком выступает в качестве ведущего метода коррекционного воздействия (как, например, при наличии у ребенка эмоциональных и поведенческих нарушений невротического характера). В других случаях — в качестве вспомогательного средства, позволяющего стимулировать ребенка, развить его сенсомоторные навыки, снизить эмоциональное напряжение и т.д. Часто можно использовать песочницу в качестве психопрофилактического, развивающего средства. Многолетние наблюдения и опыт педагогов доказывают, что игра в песок позитивно влияет на эмоциональное самочувствие детей и взрослых и является прекрасным психопрофилактическим средством.</w:t>
      </w:r>
    </w:p>
    <w:p w:rsidR="00F87CAA" w:rsidRPr="00F87CAA" w:rsidRDefault="00F87CAA" w:rsidP="0064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C2">
        <w:rPr>
          <w:rFonts w:ascii="Times New Roman" w:hAnsi="Times New Roman" w:cs="Times New Roman"/>
          <w:sz w:val="28"/>
          <w:szCs w:val="28"/>
        </w:rPr>
        <w:t>Программа составлена с учетом принципа</w:t>
      </w:r>
      <w:r w:rsidRPr="00F87CAA">
        <w:rPr>
          <w:rFonts w:ascii="Times New Roman" w:hAnsi="Times New Roman" w:cs="Times New Roman"/>
          <w:sz w:val="28"/>
          <w:szCs w:val="28"/>
        </w:rPr>
        <w:t xml:space="preserve"> интеграции образовательных областей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>, Т.С. Комаровой.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 </w:t>
      </w:r>
      <w:r w:rsidRPr="00F87CAA">
        <w:rPr>
          <w:rFonts w:ascii="Times New Roman" w:hAnsi="Times New Roman" w:cs="Times New Roman"/>
          <w:sz w:val="28"/>
          <w:szCs w:val="28"/>
        </w:rPr>
        <w:t xml:space="preserve">- развитие предпосылок ценностно-смыслового восприятия мира природы, музыки, становление эстетического отношения к окружающему миру, реализация самостоятельной творческой деятельности детей. 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«Социально-коммуникативное»</w:t>
      </w:r>
      <w:r w:rsidRPr="00F87CAA">
        <w:rPr>
          <w:rFonts w:ascii="Times New Roman" w:hAnsi="Times New Roman" w:cs="Times New Roman"/>
          <w:sz w:val="28"/>
          <w:szCs w:val="28"/>
        </w:rPr>
        <w:t xml:space="preserve"> направлено на развитие и взаимодействие ребёнка со взрослыми и сверстниками, становление самостоятельности, целенаправленности и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собственных действий,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позитивных установок к творчеству. 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r w:rsidRPr="00F87CAA">
        <w:rPr>
          <w:rFonts w:ascii="Times New Roman" w:hAnsi="Times New Roman" w:cs="Times New Roman"/>
          <w:sz w:val="28"/>
          <w:szCs w:val="28"/>
        </w:rPr>
        <w:t xml:space="preserve"> - предполагает развитие интересов детей, любознательности и познавательной мотивации, формирование познавательных действий, развитие воображения и творческой активности, формирование представлений об объектах окружающего мира, о свойствах и отношениях объектов окружающего мира. 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  <w:r w:rsidRPr="00F87CAA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между людьми. 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  <w:r w:rsidRPr="00F87CAA">
        <w:rPr>
          <w:rFonts w:ascii="Times New Roman" w:hAnsi="Times New Roman" w:cs="Times New Roman"/>
          <w:sz w:val="28"/>
          <w:szCs w:val="28"/>
        </w:rPr>
        <w:t xml:space="preserve"> - развитие координации движений, мелкой моторики рук и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фалангов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пал</w:t>
      </w:r>
      <w:r w:rsidR="00966325">
        <w:rPr>
          <w:rFonts w:ascii="Times New Roman" w:hAnsi="Times New Roman" w:cs="Times New Roman"/>
          <w:sz w:val="28"/>
          <w:szCs w:val="28"/>
        </w:rPr>
        <w:t>ьцев. Активизация волевой сферы</w:t>
      </w:r>
      <w:r w:rsidRPr="00F87CAA">
        <w:rPr>
          <w:rFonts w:ascii="Times New Roman" w:hAnsi="Times New Roman" w:cs="Times New Roman"/>
          <w:sz w:val="28"/>
          <w:szCs w:val="28"/>
        </w:rPr>
        <w:t>. Формирование правильной осанки.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F87CA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анной учебной программы</w:t>
      </w:r>
      <w:r w:rsidRPr="00F87CAA">
        <w:rPr>
          <w:rFonts w:ascii="Times New Roman" w:hAnsi="Times New Roman" w:cs="Times New Roman"/>
          <w:sz w:val="28"/>
          <w:szCs w:val="28"/>
        </w:rPr>
        <w:t>:</w:t>
      </w:r>
      <w:r w:rsidRPr="00F87C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87CAA" w:rsidRPr="00F87CAA" w:rsidRDefault="00F87CAA" w:rsidP="00F87CA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самостоятельности и творчества детей в изобразительной деятельности с помощью техники рисования песком; </w:t>
      </w:r>
    </w:p>
    <w:p w:rsidR="00F87CAA" w:rsidRPr="00F87CAA" w:rsidRDefault="00F87CAA" w:rsidP="00F87CA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зрительно-моторной координации; </w:t>
      </w:r>
    </w:p>
    <w:p w:rsidR="00F87CAA" w:rsidRPr="00F87CAA" w:rsidRDefault="00F87CAA" w:rsidP="00F87CA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свободное владение кистями обеих рук;</w:t>
      </w:r>
    </w:p>
    <w:p w:rsidR="00F87CAA" w:rsidRPr="00F87CAA" w:rsidRDefault="00F87CAA" w:rsidP="00F87CA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овладение техникой рисования песком на световой поверхности;</w:t>
      </w:r>
    </w:p>
    <w:p w:rsidR="00F87CAA" w:rsidRPr="00F87CAA" w:rsidRDefault="00F87CAA" w:rsidP="00F87CAA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овладение навыками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и стрессоустойчивости при работе с песком.</w:t>
      </w:r>
    </w:p>
    <w:p w:rsidR="00F87CAA" w:rsidRPr="00F87CAA" w:rsidRDefault="00F87CAA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В соответствии с целями в процессе обучения детей технике рисования песком решаются следующие </w:t>
      </w:r>
      <w:r w:rsidRPr="00F87CA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87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CAA" w:rsidRPr="00F87CAA" w:rsidRDefault="00F87CAA" w:rsidP="009E3306">
      <w:pPr>
        <w:pStyle w:val="a7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  <w:u w:val="single"/>
          <w:bdr w:val="none" w:sz="0" w:space="0" w:color="auto" w:frame="1"/>
        </w:rPr>
        <w:t>1. Образовательные</w:t>
      </w:r>
      <w:r w:rsidRPr="00F87CAA">
        <w:rPr>
          <w:color w:val="111111"/>
          <w:sz w:val="28"/>
          <w:szCs w:val="28"/>
        </w:rPr>
        <w:t>: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 </w:t>
      </w:r>
      <w:r w:rsidRPr="00F87CA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обучать</w:t>
      </w:r>
      <w:r w:rsidRPr="00F87CAA">
        <w:rPr>
          <w:color w:val="111111"/>
          <w:sz w:val="28"/>
          <w:szCs w:val="28"/>
        </w:rPr>
        <w:t> техническим приемам и способам изображения с использованием </w:t>
      </w:r>
      <w:r w:rsidRPr="00F87CA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песка</w:t>
      </w:r>
      <w:r w:rsidRPr="00F87CAA">
        <w:rPr>
          <w:color w:val="111111"/>
          <w:sz w:val="28"/>
          <w:szCs w:val="28"/>
        </w:rPr>
        <w:t>.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формировать сенсорные способности, аналитическое восприятие изображаемого предмета.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продолжать знакомить детей с особенностями </w:t>
      </w:r>
      <w:r w:rsidRPr="00F87CA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песка</w:t>
      </w:r>
      <w:r w:rsidRPr="00F87CAA">
        <w:rPr>
          <w:color w:val="111111"/>
          <w:sz w:val="28"/>
          <w:szCs w:val="28"/>
        </w:rPr>
        <w:t>, его свойствами </w:t>
      </w:r>
      <w:r w:rsidRPr="00F87CAA">
        <w:rPr>
          <w:i/>
          <w:iCs/>
          <w:color w:val="111111"/>
          <w:sz w:val="28"/>
          <w:szCs w:val="28"/>
          <w:bdr w:val="none" w:sz="0" w:space="0" w:color="auto" w:frame="1"/>
        </w:rPr>
        <w:t>(сыпучесть, рыхлость, способность пропускать воду)</w:t>
      </w:r>
      <w:r w:rsidRPr="00F87CAA">
        <w:rPr>
          <w:color w:val="111111"/>
          <w:sz w:val="28"/>
          <w:szCs w:val="28"/>
        </w:rPr>
        <w:t>;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  <w:u w:val="single"/>
          <w:bdr w:val="none" w:sz="0" w:space="0" w:color="auto" w:frame="1"/>
        </w:rPr>
        <w:t>2. Развивающие</w:t>
      </w:r>
      <w:r w:rsidRPr="00F87CAA">
        <w:rPr>
          <w:color w:val="111111"/>
          <w:sz w:val="28"/>
          <w:szCs w:val="28"/>
        </w:rPr>
        <w:t>: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развивать познавательную активность детей, память, внимание, мышление, творческое воображение, креативность;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 xml:space="preserve">- развивать навыки </w:t>
      </w:r>
      <w:proofErr w:type="spellStart"/>
      <w:r w:rsidRPr="00F87CAA">
        <w:rPr>
          <w:color w:val="111111"/>
          <w:sz w:val="28"/>
          <w:szCs w:val="28"/>
        </w:rPr>
        <w:t>саморелаксации</w:t>
      </w:r>
      <w:proofErr w:type="spellEnd"/>
      <w:r w:rsidRPr="00F87CAA">
        <w:rPr>
          <w:color w:val="111111"/>
          <w:sz w:val="28"/>
          <w:szCs w:val="28"/>
        </w:rPr>
        <w:t xml:space="preserve">, </w:t>
      </w:r>
      <w:proofErr w:type="spellStart"/>
      <w:r w:rsidRPr="00F87CAA">
        <w:rPr>
          <w:color w:val="111111"/>
          <w:sz w:val="28"/>
          <w:szCs w:val="28"/>
        </w:rPr>
        <w:t>саморегуляции</w:t>
      </w:r>
      <w:proofErr w:type="spellEnd"/>
      <w:r w:rsidRPr="00F87CAA">
        <w:rPr>
          <w:color w:val="111111"/>
          <w:sz w:val="28"/>
          <w:szCs w:val="28"/>
        </w:rPr>
        <w:t xml:space="preserve"> эмоциональных состояний;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развивать умение совместно </w:t>
      </w:r>
      <w:r w:rsidRPr="00F87CA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F87CAA">
        <w:rPr>
          <w:color w:val="111111"/>
          <w:sz w:val="28"/>
          <w:szCs w:val="28"/>
        </w:rPr>
        <w:t> со сверстниками в группах разной комплектации, планировать деятельность.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  <w:u w:val="single"/>
          <w:bdr w:val="none" w:sz="0" w:space="0" w:color="auto" w:frame="1"/>
        </w:rPr>
        <w:t>3. Воспитательные</w:t>
      </w:r>
      <w:r w:rsidRPr="00F87CAA">
        <w:rPr>
          <w:color w:val="111111"/>
          <w:sz w:val="28"/>
          <w:szCs w:val="28"/>
        </w:rPr>
        <w:t>: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вызвать интерес к </w:t>
      </w:r>
      <w:r w:rsidRPr="00F87CA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рисованию песком на стекле</w:t>
      </w:r>
      <w:r w:rsidRPr="00F87CAA">
        <w:rPr>
          <w:b/>
          <w:color w:val="111111"/>
          <w:sz w:val="28"/>
          <w:szCs w:val="28"/>
        </w:rPr>
        <w:t>;</w:t>
      </w:r>
    </w:p>
    <w:p w:rsidR="00F87CAA" w:rsidRPr="00F87CAA" w:rsidRDefault="00F87CAA" w:rsidP="00F87CAA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7CAA">
        <w:rPr>
          <w:color w:val="111111"/>
          <w:sz w:val="28"/>
          <w:szCs w:val="28"/>
        </w:rPr>
        <w:t>- воспитывать аккуратность, самостоятельность.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Каждое занятие с детьми состоит из подготовительной, вводной, основной и заключительной частей.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  <w:r w:rsidRPr="00F87CAA">
        <w:rPr>
          <w:rFonts w:ascii="Times New Roman" w:hAnsi="Times New Roman" w:cs="Times New Roman"/>
          <w:sz w:val="28"/>
          <w:szCs w:val="28"/>
        </w:rPr>
        <w:t xml:space="preserve"> занятия включает в себя эмоциональное взаимодействие педагога с детьми (приветствие), проведение упражнений для развития мелкой моторики, наблюдательности, подготовки руки к рисованию.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F87CAA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использование муз. произведений для создания эмоционально-творческой атмосферы обучения, развития, проведение беседы с детьми о том, кто и что будет рисовать, проведение развивающих игр на создание образов (творческое развитие), развитие, закрепление и совершенствование техники постановки рук для рисования песком.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F87CAA">
        <w:rPr>
          <w:rFonts w:ascii="Times New Roman" w:hAnsi="Times New Roman" w:cs="Times New Roman"/>
          <w:sz w:val="28"/>
          <w:szCs w:val="28"/>
        </w:rPr>
        <w:t xml:space="preserve"> – непосредственная работа с песком по тематике занятий, где дети создают на песке неповторимые шедевры своими руками. Рисование песком является одним из важнейших средств познания мира и развития эстетического восприятия, т. к. тесно связано с самостоятельной и творческой деятельностью. Это один из способов изображения окружающего мира. В процессе продуктивной творческой деятельности дети моделируют на песке точки, завитки, геометрические фигуры; добавляют песок для насыщенности цвета; создают рисунки на основе геометрических фигур: круга, овала, квадрата, прямоугольника, треугольника; сюжетное рисование по</w:t>
      </w:r>
      <w:r w:rsidR="00F87CAA">
        <w:rPr>
          <w:rFonts w:ascii="Times New Roman" w:hAnsi="Times New Roman" w:cs="Times New Roman"/>
          <w:sz w:val="28"/>
          <w:szCs w:val="28"/>
        </w:rPr>
        <w:t xml:space="preserve"> предлагаемым темам и замыслу; «раскрашивание»</w:t>
      </w:r>
      <w:r w:rsidRPr="00F87CAA">
        <w:rPr>
          <w:rFonts w:ascii="Times New Roman" w:hAnsi="Times New Roman" w:cs="Times New Roman"/>
          <w:sz w:val="28"/>
          <w:szCs w:val="28"/>
        </w:rPr>
        <w:t xml:space="preserve"> рисунков.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В процессе обучения дети учатся формулировать замысел и удерживать его на протяжении деятельности, оценивать свои рисунки и работы других детей, отмечая при этом их качество, содержание, соответствие действительности, эстетическую привлекательность.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lastRenderedPageBreak/>
        <w:t xml:space="preserve">Для воплощения каждого замысла используется определенное количество песка, выделяется центральная фигура, задуманная ребенком, остальные детали прорисовываются дополнительно.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Добавляя горсти песка, дети учатся делать рисунок темным, ярким или, убирая лишнее, светлым, прозрачным, пытаются передавать в рисунке свое настроение, чувства и мысли. Обязательным является проведение физкультминутки (15-20 мин в зависимости от физического состояния воспитанников). </w:t>
      </w:r>
    </w:p>
    <w:p w:rsidR="00E37B44" w:rsidRPr="00F87CAA" w:rsidRDefault="00E37B44" w:rsidP="00F87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F87CAA">
        <w:rPr>
          <w:rFonts w:ascii="Times New Roman" w:hAnsi="Times New Roman" w:cs="Times New Roman"/>
          <w:sz w:val="28"/>
          <w:szCs w:val="28"/>
        </w:rPr>
        <w:t xml:space="preserve"> предполагает анализ детьми своих творческих работ и рисунков сверстников. Определение своего эмоционального состояния в процессе выполнения работ.</w:t>
      </w:r>
    </w:p>
    <w:p w:rsidR="00E37B44" w:rsidRPr="00F87CAA" w:rsidRDefault="00E37B44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ab/>
      </w:r>
    </w:p>
    <w:p w:rsidR="00C16C34" w:rsidRPr="00F87CAA" w:rsidRDefault="00C16C34" w:rsidP="00F87CA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Учебный план занятий кружка «Песочное рисование»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090"/>
        <w:gridCol w:w="2811"/>
        <w:gridCol w:w="2025"/>
        <w:gridCol w:w="3454"/>
      </w:tblGrid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025" w:type="dxa"/>
          </w:tcPr>
          <w:p w:rsidR="00966325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месяц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40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40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20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40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20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40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1 ч 40 мин</w:t>
            </w:r>
          </w:p>
        </w:tc>
      </w:tr>
      <w:tr w:rsidR="00966325" w:rsidRPr="00F87CAA" w:rsidTr="00966325">
        <w:tc>
          <w:tcPr>
            <w:tcW w:w="2090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</w:t>
            </w:r>
          </w:p>
        </w:tc>
        <w:tc>
          <w:tcPr>
            <w:tcW w:w="2811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54" w:type="dxa"/>
          </w:tcPr>
          <w:p w:rsidR="00966325" w:rsidRPr="00F87CAA" w:rsidRDefault="00966325" w:rsidP="009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ч </w:t>
            </w:r>
          </w:p>
        </w:tc>
      </w:tr>
    </w:tbl>
    <w:p w:rsidR="00C16C34" w:rsidRPr="00F87CAA" w:rsidRDefault="00C16C34" w:rsidP="00F87C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41FC" w:rsidRPr="00F87CAA" w:rsidRDefault="00A81CBD" w:rsidP="00F87CA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к</w:t>
      </w:r>
      <w:r w:rsidR="00F87CAA" w:rsidRPr="00F87CA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87CAA" w:rsidRPr="00F87CAA">
        <w:rPr>
          <w:rFonts w:ascii="Times New Roman" w:hAnsi="Times New Roman" w:cs="Times New Roman"/>
          <w:b/>
          <w:sz w:val="28"/>
          <w:szCs w:val="28"/>
        </w:rPr>
        <w:t xml:space="preserve">жка на 2021-2022 </w:t>
      </w:r>
      <w:proofErr w:type="spellStart"/>
      <w:proofErr w:type="gramStart"/>
      <w:r w:rsidR="00F87CAA" w:rsidRPr="00F87CAA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tbl>
      <w:tblPr>
        <w:tblStyle w:val="a5"/>
        <w:tblW w:w="10663" w:type="dxa"/>
        <w:tblInd w:w="360" w:type="dxa"/>
        <w:tblLook w:val="04A0" w:firstRow="1" w:lastRow="0" w:firstColumn="1" w:lastColumn="0" w:noHBand="0" w:noVBand="1"/>
      </w:tblPr>
      <w:tblGrid>
        <w:gridCol w:w="1733"/>
        <w:gridCol w:w="3118"/>
        <w:gridCol w:w="5812"/>
      </w:tblGrid>
      <w:tr w:rsidR="00F87CAA" w:rsidRPr="00F87CAA" w:rsidTr="00F87CAA">
        <w:tc>
          <w:tcPr>
            <w:tcW w:w="1733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«Чувствительные ладошки»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световым столом. Тактильное знакомство с песком. 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«Волшебство линий»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рисования песком. </w:t>
            </w:r>
            <w:proofErr w:type="spellStart"/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Поскользить</w:t>
            </w:r>
            <w:proofErr w:type="spellEnd"/>
            <w:r w:rsidRPr="00F87CAA">
              <w:rPr>
                <w:rFonts w:ascii="Times New Roman" w:hAnsi="Times New Roman" w:cs="Times New Roman"/>
                <w:sz w:val="28"/>
                <w:szCs w:val="28"/>
              </w:rPr>
              <w:t xml:space="preserve"> ладонями по поверхности песка, выполняя зигзагообразные и круговые движения.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«Мой любимый дождик»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 нетрадиционной изобразительной техникой рисования песком на стекле. Показать приемы получения точек и коротких линий. Учить рисовать дождик из тучек, передавая его характер (мелкий, капельками, сильный ливень), используя точку и линию как средство выразительности. Снятие тонуса ладоней.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«Веселые грибочки»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с нетрадиционной изобразительной техникой рисования. Учить наносить ритмично и равн</w:t>
            </w:r>
            <w:r w:rsidR="00643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омерно точки на всю поверхность</w:t>
            </w: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Закрепить умение равномерно наносить песок  изображая грибы различные по величине и форме. Снятие напряжение рук.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«Яблоки и груши»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Учить рисовать предметы круглой и </w:t>
            </w: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вытянутой формы указательным пальцем. Закрепить навыки рисования. Развивать чувство композиции.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«Моя любимая чашка»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украшать простые по форме предметы, нанося простые по форме элементы (ветки, листок, простой цветок). Всей ладонью, одним или несколькими пальцами, ребром ладони.  Воспитывать эстетическое восприятие.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«Солнышко, куда ты прячешься?»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рисовать лучики прерывистыми линиями и сплошными. Закрепить навыки рисования кругов. Снятие психоэмоционального напряжения.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«Воздушные шары»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рисования песком. </w:t>
            </w:r>
            <w:proofErr w:type="spellStart"/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Поскользить</w:t>
            </w:r>
            <w:proofErr w:type="spellEnd"/>
            <w:r w:rsidRPr="00F87CAA">
              <w:rPr>
                <w:rFonts w:ascii="Times New Roman" w:hAnsi="Times New Roman" w:cs="Times New Roman"/>
                <w:sz w:val="28"/>
                <w:szCs w:val="28"/>
              </w:rPr>
              <w:t xml:space="preserve"> ладонями по поверхности песка, выполняя зигзагообразные и круговые движения.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F87CAA" w:rsidRPr="00F87CAA" w:rsidRDefault="00F87CAA" w:rsidP="00894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8949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Узоры</w:t>
            </w: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F87CAA" w:rsidRPr="0089491D" w:rsidRDefault="0089491D" w:rsidP="0089491D">
            <w:pPr>
              <w:pStyle w:val="c7"/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Учить наносить ритмично и равномерно различные линии (прямые, извилистые, длинные, короткие). Закрепить умение равномерно наносить песок. Снятие тонуса кистей рук.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«Маленькой елочке холодно зимой» 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рисовать елки разные по форме, ребром ладони, одним пальцем. Закрепить навыки рисования. Развивать чувство композиции. Воспитывать аккуратность. Эмоциональный комфорт. Релаксация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«Рукавичка»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  Воспитывать эстетическое восприятие.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894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8949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Лошадка</w:t>
            </w: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F87CAA" w:rsidRPr="0089491D" w:rsidRDefault="0089491D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91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 xml:space="preserve">Показать способы рисования (вырезание, </w:t>
            </w:r>
            <w:proofErr w:type="spellStart"/>
            <w:r w:rsidRPr="0089491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>расчищение</w:t>
            </w:r>
            <w:proofErr w:type="spellEnd"/>
            <w:r w:rsidRPr="0089491D">
              <w:rPr>
                <w:rFonts w:ascii="Times New Roman" w:hAnsi="Times New Roman" w:cs="Times New Roman"/>
                <w:color w:val="000000"/>
                <w:sz w:val="28"/>
                <w:szCs w:val="35"/>
                <w:shd w:val="clear" w:color="auto" w:fill="FFFFFF"/>
              </w:rPr>
              <w:t>), рисование несколькими пальцами одновременно (грива, хвост, трава)   Ознакомление  с основными жанрами живописи.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«Снежинка»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знакомить с нетрадиционной изобразительной техникой рисования песком пальцами, всей ладонью. </w:t>
            </w: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мелкой моторики и повышение тактильной чувствительности.</w:t>
            </w: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воображения и творческого мышление.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«В январе все деревья в серебре»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знакомить с нетрадиционной изобразительной техникой рисования песком пальцами, всей ладонью. Учить наносить ритмично и равномерно различные линии (прямые, извилистые, длинные, короткие). </w:t>
            </w: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Закрепить умение равномерно наносить песок. Развитие мелкой моторики.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«Машина»</w:t>
            </w:r>
          </w:p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Развитие мелкой моторики и повышение тактильной чувствительности.</w:t>
            </w: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воображения и творческого мышление.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«Морской мир «Рыбка</w:t>
            </w: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 Продолжать изучать домашних животных. Закрепить умение равномерно наносить песок. Снятие тонуса кистей рук.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«Домашние животные», </w:t>
            </w:r>
            <w:r w:rsidRPr="00F87CA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«Кот с усами»</w:t>
            </w:r>
          </w:p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 Продолжать изучать домашних животных. Закрепить умение равномерно наносить песок. Снятие тонуса кистей рук.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«Дикие животные»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с нетрадиционной изобразительной техникой рисования песком пальцами, всей ладонью. Учить наносить равномерно различные линии (прямые, извилистые, длинные, короткие). Учить передавать в рисунке целостный образ. Продолжать изучать домашних животных. Закрепить умение равномерно наносить песок. Снятие тонуса кистей рук.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«Ёжик» 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эстетическое восприятие.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«Здравствуй, весна!»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обеих рук одновременно. Развивать координацию.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временами года. Развивать чувство радости, успеха.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«Мамин день» 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простые по форме предметы, нанося простые по форме элементы. Всей ладонью, одним или несколькими пальцами, ребром ладони.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эстетическое восприятие. Любовь к родителям 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«Птицы прилетели домой»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передавать в рисунке целостный образ. Учить наносить извилистые и прямые линии непрерывно. Дополнять рисунок декоративными элементами.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любовь к птицам.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</w:rPr>
              <w:t>«Ваза с цветами»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передавать в рисунке целостный образ. Учить наносить извилистые и прямые линии непрерывно. Дополнять рисунок декоративными элементами.</w:t>
            </w:r>
          </w:p>
        </w:tc>
      </w:tr>
      <w:tr w:rsidR="00F87CAA" w:rsidRPr="00F87CAA" w:rsidTr="00F87CAA">
        <w:tc>
          <w:tcPr>
            <w:tcW w:w="1733" w:type="dxa"/>
            <w:vMerge w:val="restart"/>
          </w:tcPr>
          <w:p w:rsidR="00F87CAA" w:rsidRPr="00F87CAA" w:rsidRDefault="00F87CAA" w:rsidP="00F8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«Мои любимые животные из сказок»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Совершенствовать умения в рисовании. Продолжать учить наносить равномерно различные линии (прямые, извилистые, длинные, короткие). Учить передавать в рисунке целостный образ. Вспомнить любимые сказки, животных.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«Божьи коровки на лужайке»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пальчиками.        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пальчиками. Закрепить умение равномерно наносить точки на всю поверхность предмета, рисовать травку.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«Жили у бабуси два веселых гуся»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использовать ладонь как изобразительное средство:  делать отпечаток (большой пальчик смотрит вверх, остальные в сторону). Закрепить умение дополнять изображение деталями. Развивать воображение.</w:t>
            </w:r>
          </w:p>
        </w:tc>
      </w:tr>
      <w:tr w:rsidR="00F87CAA" w:rsidRPr="00F87CAA" w:rsidTr="00F87CAA">
        <w:tc>
          <w:tcPr>
            <w:tcW w:w="1733" w:type="dxa"/>
            <w:vMerge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87CAA" w:rsidRPr="00F87CAA" w:rsidRDefault="00F87CAA" w:rsidP="00F8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C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«Мы рисуем, что хотим»</w:t>
            </w:r>
          </w:p>
        </w:tc>
        <w:tc>
          <w:tcPr>
            <w:tcW w:w="5812" w:type="dxa"/>
          </w:tcPr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и навыки  в свободном экспериментировании с песком. Развивать воображение, интерес. Снятие эмоционального напряжения.</w:t>
            </w:r>
          </w:p>
          <w:p w:rsidR="00F87CAA" w:rsidRPr="00F87CAA" w:rsidRDefault="00F87CAA" w:rsidP="00F87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творческих работ. Итоги года. Фотовыставка детских работ.</w:t>
            </w:r>
          </w:p>
        </w:tc>
      </w:tr>
    </w:tbl>
    <w:p w:rsidR="000C5CD0" w:rsidRPr="00F87CAA" w:rsidRDefault="000C5CD0" w:rsidP="00F87CA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DD" w:rsidRPr="00F87CAA" w:rsidRDefault="00E644DD" w:rsidP="00F87CA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Методическое сопровождение кружка «Песочное рисование»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Световые столы.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Песок для песочной анимации.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Магнитная доска с набором магнитных сказочных героев.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Картинки с изображением на песке сказочных сюжетов, героев.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Наборы трафаретов животных, растений, транспорта.</w:t>
      </w:r>
    </w:p>
    <w:p w:rsidR="00E644DD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Набор формочек.</w:t>
      </w:r>
    </w:p>
    <w:p w:rsidR="000C5CD0" w:rsidRPr="00F87CAA" w:rsidRDefault="00E644DD" w:rsidP="00F87CA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Набор инструментов для работы с песком: воронки, шпатели, грабельки, лопатки, кисточки и проч.</w:t>
      </w:r>
      <w:r w:rsidR="000C5CD0" w:rsidRPr="00F8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CD0" w:rsidRPr="00F87CAA" w:rsidRDefault="000C5CD0" w:rsidP="00F87CA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D0" w:rsidRPr="00F87CAA" w:rsidRDefault="000C5CD0" w:rsidP="00F87C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зрительного и слухового восприятия;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умения передавать форму, строение предмета и его частей, правильные пропорции частей, используя оттенки света и тени;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lastRenderedPageBreak/>
        <w:t xml:space="preserve">обучение созданию статичных песочных картин с учётом ритма, симметрии;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композиционных умений при изображении групп предметов или сюжета;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тонкой координации движений и мелкой моторики рук при работе с песком;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творческого воображения и творческих способностей; </w:t>
      </w:r>
    </w:p>
    <w:p w:rsidR="000C5CD0" w:rsidRPr="00F87CAA" w:rsidRDefault="000C5CD0" w:rsidP="00F87CA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овладение навыками конструктивного общения. </w:t>
      </w:r>
    </w:p>
    <w:p w:rsidR="001A5CBF" w:rsidRPr="00F87CAA" w:rsidRDefault="001A5CBF" w:rsidP="00F87C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D0" w:rsidRPr="00F87CAA" w:rsidRDefault="000C5CD0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  <w:r w:rsidRPr="00F87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развитие плавности, изящества и точности движений;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умение работать кистью и пальцами обеих рук;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CAA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действий руки и глаза;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овладение техническими умениями: регуляция силы и амплитуда движений, скорость;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ритмичность, умение изменять размах и направление движения руки при рисовании;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овладение техникой построения различных объёмных построек из песка, гармоничное сочетание линий, цвета и тени; </w:t>
      </w:r>
    </w:p>
    <w:p w:rsidR="000C5CD0" w:rsidRPr="00F87CAA" w:rsidRDefault="000C5CD0" w:rsidP="00F87CA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гармонизация психоэмоционального состояния детей.</w:t>
      </w:r>
    </w:p>
    <w:p w:rsidR="000C5CD0" w:rsidRPr="00F87CAA" w:rsidRDefault="000C5CD0" w:rsidP="00F87C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Условия обучения:</w:t>
      </w:r>
      <w:r w:rsidRPr="00F87CAA">
        <w:rPr>
          <w:rFonts w:ascii="Times New Roman" w:hAnsi="Times New Roman" w:cs="Times New Roman"/>
          <w:sz w:val="28"/>
          <w:szCs w:val="28"/>
        </w:rPr>
        <w:t xml:space="preserve"> занятия проводятся в профессиональной песочной студии, оборудованная индивидуальными световыми столами-планшетами со стеклянной поверхностью.</w:t>
      </w:r>
    </w:p>
    <w:p w:rsidR="000D4F9A" w:rsidRPr="00F87CAA" w:rsidRDefault="000D4F9A" w:rsidP="00F87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1.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 xml:space="preserve">Федеральный закон и 29.12.2012г. №273-ФЗ «Об образовании в Российской Федерации».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Российской Федерации (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России» от 17 ноября 2013г. №1155 г. Москва «Об утверждении федерального государственного стандарта дошкольного образования».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3. 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>Методическое обеспечение: Дубровская Н.В</w:t>
      </w:r>
      <w:r w:rsidR="003877B8">
        <w:rPr>
          <w:rFonts w:ascii="Times New Roman" w:hAnsi="Times New Roman" w:cs="Times New Roman"/>
          <w:sz w:val="28"/>
          <w:szCs w:val="28"/>
        </w:rPr>
        <w:t>.</w:t>
      </w:r>
      <w:r w:rsidRPr="00F87CAA">
        <w:rPr>
          <w:rFonts w:ascii="Times New Roman" w:hAnsi="Times New Roman" w:cs="Times New Roman"/>
          <w:sz w:val="28"/>
          <w:szCs w:val="28"/>
        </w:rPr>
        <w:t xml:space="preserve"> Рисунки, спрятанные в пальчиках. –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., 2003.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Л.Г. Современные педагогические технологии в ДОУ: учебно-методическое пособие. -СПб.: ООО Издательство Детство- Пресс, 2011.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5. Белоусова О.А. Обучение дошкольников рисованию </w:t>
      </w:r>
      <w:proofErr w:type="gramStart"/>
      <w:r w:rsidRPr="00F87CAA">
        <w:rPr>
          <w:rFonts w:ascii="Times New Roman" w:hAnsi="Times New Roman" w:cs="Times New Roman"/>
          <w:sz w:val="28"/>
          <w:szCs w:val="28"/>
        </w:rPr>
        <w:t>песком.-</w:t>
      </w:r>
      <w:proofErr w:type="gramEnd"/>
      <w:r w:rsidRPr="00F87CAA">
        <w:rPr>
          <w:rFonts w:ascii="Times New Roman" w:hAnsi="Times New Roman" w:cs="Times New Roman"/>
          <w:sz w:val="28"/>
          <w:szCs w:val="28"/>
        </w:rPr>
        <w:t xml:space="preserve"> Журнал « Старший воспитатель»-М., 2012г.-№5.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6.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А.В. Игровые технологии в образовании и воспитании ребенка дошкольного возраста//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>. технологии.-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 xml:space="preserve">2010.- №2.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7.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-Евстигнеева Т.Д. Чудеса на </w:t>
      </w:r>
      <w:proofErr w:type="gramStart"/>
      <w:r w:rsidRPr="00F87CAA">
        <w:rPr>
          <w:rFonts w:ascii="Times New Roman" w:hAnsi="Times New Roman" w:cs="Times New Roman"/>
          <w:sz w:val="28"/>
          <w:szCs w:val="28"/>
        </w:rPr>
        <w:t>песке.-</w:t>
      </w:r>
      <w:proofErr w:type="gramEnd"/>
      <w:r w:rsidRPr="00F87CAA">
        <w:rPr>
          <w:rFonts w:ascii="Times New Roman" w:hAnsi="Times New Roman" w:cs="Times New Roman"/>
          <w:sz w:val="28"/>
          <w:szCs w:val="28"/>
        </w:rPr>
        <w:t xml:space="preserve">СПб, 1998.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8.Грабенко Т.М.,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–</w:t>
      </w:r>
      <w:r w:rsidR="008C6D06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 xml:space="preserve">Евстигнеева Т.Д. Коррекционные, развивающие и адаптирующие </w:t>
      </w:r>
      <w:proofErr w:type="gramStart"/>
      <w:r w:rsidRPr="00F87CAA">
        <w:rPr>
          <w:rFonts w:ascii="Times New Roman" w:hAnsi="Times New Roman" w:cs="Times New Roman"/>
          <w:sz w:val="28"/>
          <w:szCs w:val="28"/>
        </w:rPr>
        <w:t>игры.-</w:t>
      </w:r>
      <w:proofErr w:type="gramEnd"/>
      <w:r w:rsidRPr="00F87CAA">
        <w:rPr>
          <w:rFonts w:ascii="Times New Roman" w:hAnsi="Times New Roman" w:cs="Times New Roman"/>
          <w:sz w:val="28"/>
          <w:szCs w:val="28"/>
        </w:rPr>
        <w:t xml:space="preserve">СПб, 2002.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Мариелла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. Пишем и рисуем на песке. Настольная песочница. -М: ИНТ,2010.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10.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Евстегнеева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Т.Д. «Практикум по песочной терапии», СПб «Речь»,2006.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11.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ЕвстигнееваТ.Д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Т.М. Практикум по креативной </w:t>
      </w:r>
      <w:proofErr w:type="gramStart"/>
      <w:r w:rsidRPr="00F87CAA">
        <w:rPr>
          <w:rFonts w:ascii="Times New Roman" w:hAnsi="Times New Roman" w:cs="Times New Roman"/>
          <w:sz w:val="28"/>
          <w:szCs w:val="28"/>
        </w:rPr>
        <w:t>терапии.-</w:t>
      </w:r>
      <w:proofErr w:type="gramEnd"/>
      <w:r w:rsidRPr="00F87CAA">
        <w:rPr>
          <w:rFonts w:ascii="Times New Roman" w:hAnsi="Times New Roman" w:cs="Times New Roman"/>
          <w:sz w:val="28"/>
          <w:szCs w:val="28"/>
        </w:rPr>
        <w:t xml:space="preserve">М., 2003. </w:t>
      </w:r>
    </w:p>
    <w:p w:rsidR="003877B8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12.</w:t>
      </w:r>
      <w:r w:rsidR="0038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 М. Пишем и рисуем на песке. Настольная песочница. –М., 2010. </w:t>
      </w:r>
    </w:p>
    <w:p w:rsidR="000D4F9A" w:rsidRPr="00F87CAA" w:rsidRDefault="003877B8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D4F9A" w:rsidRPr="00F87CAA">
        <w:rPr>
          <w:rFonts w:ascii="Times New Roman" w:hAnsi="Times New Roman" w:cs="Times New Roman"/>
          <w:sz w:val="28"/>
          <w:szCs w:val="28"/>
        </w:rPr>
        <w:t xml:space="preserve">.Никитина Т.О. Афанасьева М.А. Песок как универсальное средство развития </w:t>
      </w:r>
      <w:proofErr w:type="spellStart"/>
      <w:r w:rsidR="000D4F9A" w:rsidRPr="00F87CAA">
        <w:rPr>
          <w:rFonts w:ascii="Times New Roman" w:hAnsi="Times New Roman" w:cs="Times New Roman"/>
          <w:sz w:val="28"/>
          <w:szCs w:val="28"/>
        </w:rPr>
        <w:t>дошкольноков</w:t>
      </w:r>
      <w:proofErr w:type="spellEnd"/>
      <w:r w:rsidR="000D4F9A" w:rsidRPr="00F87CAA">
        <w:rPr>
          <w:rFonts w:ascii="Times New Roman" w:hAnsi="Times New Roman" w:cs="Times New Roman"/>
          <w:sz w:val="28"/>
          <w:szCs w:val="28"/>
        </w:rPr>
        <w:t xml:space="preserve">// Воспитатель ДОУ,2013, №9. </w:t>
      </w:r>
    </w:p>
    <w:p w:rsidR="000D4F9A" w:rsidRPr="00F87CAA" w:rsidRDefault="003877B8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D4F9A" w:rsidRPr="00F87CAA">
        <w:rPr>
          <w:rFonts w:ascii="Times New Roman" w:hAnsi="Times New Roman" w:cs="Times New Roman"/>
          <w:sz w:val="28"/>
          <w:szCs w:val="28"/>
        </w:rPr>
        <w:t xml:space="preserve">. Никитина О.Н. Метод </w:t>
      </w:r>
      <w:proofErr w:type="spellStart"/>
      <w:r w:rsidR="000D4F9A" w:rsidRPr="00F87CAA">
        <w:rPr>
          <w:rFonts w:ascii="Times New Roman" w:hAnsi="Times New Roman" w:cs="Times New Roman"/>
          <w:sz w:val="28"/>
          <w:szCs w:val="28"/>
        </w:rPr>
        <w:t>Sahd-Art</w:t>
      </w:r>
      <w:proofErr w:type="spellEnd"/>
      <w:r w:rsidR="000D4F9A" w:rsidRPr="00F87CAA">
        <w:rPr>
          <w:rFonts w:ascii="Times New Roman" w:hAnsi="Times New Roman" w:cs="Times New Roman"/>
          <w:sz w:val="28"/>
          <w:szCs w:val="28"/>
        </w:rPr>
        <w:t xml:space="preserve">. Ресурсы рисования песком. Песочные </w:t>
      </w:r>
      <w:proofErr w:type="gramStart"/>
      <w:r w:rsidR="000D4F9A" w:rsidRPr="00F87CAA">
        <w:rPr>
          <w:rFonts w:ascii="Times New Roman" w:hAnsi="Times New Roman" w:cs="Times New Roman"/>
          <w:sz w:val="28"/>
          <w:szCs w:val="28"/>
        </w:rPr>
        <w:t>истории.-</w:t>
      </w:r>
      <w:proofErr w:type="gramEnd"/>
      <w:r w:rsidR="000D4F9A" w:rsidRPr="00F87CAA">
        <w:rPr>
          <w:rFonts w:ascii="Times New Roman" w:hAnsi="Times New Roman" w:cs="Times New Roman"/>
          <w:sz w:val="28"/>
          <w:szCs w:val="28"/>
        </w:rPr>
        <w:t xml:space="preserve">СПб, 2012г. </w:t>
      </w:r>
    </w:p>
    <w:p w:rsidR="0089491D" w:rsidRDefault="0089491D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1D" w:rsidRDefault="0089491D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F9A" w:rsidRPr="00F87CAA" w:rsidRDefault="000D4F9A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A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1. htt://www.sadpictures.ru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2. htt://www.jlady.ru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3. htt://www.u-sovenka.ru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CAA">
        <w:rPr>
          <w:rFonts w:ascii="Times New Roman" w:hAnsi="Times New Roman" w:cs="Times New Roman"/>
          <w:sz w:val="28"/>
          <w:szCs w:val="28"/>
          <w:lang w:val="en-US"/>
        </w:rPr>
        <w:t xml:space="preserve">4. htt://www.vita-studia.com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CAA">
        <w:rPr>
          <w:rFonts w:ascii="Times New Roman" w:hAnsi="Times New Roman" w:cs="Times New Roman"/>
          <w:sz w:val="28"/>
          <w:szCs w:val="28"/>
          <w:lang w:val="en-US"/>
        </w:rPr>
        <w:t xml:space="preserve">5. htt://www. mc-art.ru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CAA">
        <w:rPr>
          <w:rFonts w:ascii="Times New Roman" w:hAnsi="Times New Roman" w:cs="Times New Roman"/>
          <w:sz w:val="28"/>
          <w:szCs w:val="28"/>
          <w:lang w:val="en-US"/>
        </w:rPr>
        <w:t xml:space="preserve">6. htt://www. sandpoject.ru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7.</w:t>
      </w:r>
      <w:r w:rsidR="00F87CAA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 xml:space="preserve">Издательский дом «Первое сентября» </w:t>
      </w:r>
      <w:hyperlink r:id="rId5" w:history="1">
        <w:r w:rsidRPr="00F87CAA">
          <w:rPr>
            <w:rStyle w:val="a6"/>
            <w:rFonts w:ascii="Times New Roman" w:hAnsi="Times New Roman" w:cs="Times New Roman"/>
            <w:sz w:val="28"/>
            <w:szCs w:val="28"/>
          </w:rPr>
          <w:t>www.1september.r</w:t>
        </w:r>
      </w:hyperlink>
      <w:r w:rsidRPr="00F87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>8.</w:t>
      </w:r>
      <w:r w:rsidR="00F87CAA">
        <w:rPr>
          <w:rFonts w:ascii="Times New Roman" w:hAnsi="Times New Roman" w:cs="Times New Roman"/>
          <w:sz w:val="28"/>
          <w:szCs w:val="28"/>
        </w:rPr>
        <w:t xml:space="preserve"> </w:t>
      </w:r>
      <w:r w:rsidRPr="00F87CAA">
        <w:rPr>
          <w:rFonts w:ascii="Times New Roman" w:hAnsi="Times New Roman" w:cs="Times New Roman"/>
          <w:sz w:val="28"/>
          <w:szCs w:val="28"/>
        </w:rPr>
        <w:t xml:space="preserve">Народная библиотека </w:t>
      </w:r>
      <w:hyperlink r:id="rId6" w:history="1">
        <w:r w:rsidRPr="00F87CAA">
          <w:rPr>
            <w:rStyle w:val="a6"/>
            <w:rFonts w:ascii="Times New Roman" w:hAnsi="Times New Roman" w:cs="Times New Roman"/>
            <w:sz w:val="28"/>
            <w:szCs w:val="28"/>
          </w:rPr>
          <w:t>www.biglib.com.ru</w:t>
        </w:r>
      </w:hyperlink>
      <w:r w:rsidRPr="00F87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9A" w:rsidRPr="00F87CA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AA">
        <w:rPr>
          <w:rFonts w:ascii="Times New Roman" w:hAnsi="Times New Roman" w:cs="Times New Roman"/>
          <w:sz w:val="28"/>
          <w:szCs w:val="28"/>
        </w:rPr>
        <w:t xml:space="preserve">9. Сайт «Все для детского сада»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87C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CAA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0D4F9A" w:rsidRDefault="000D4F9A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7B8" w:rsidRDefault="003877B8" w:rsidP="00F87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Pr="009E3306" w:rsidRDefault="009E3306" w:rsidP="009E330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E3306">
        <w:rPr>
          <w:rFonts w:ascii="Times New Roman" w:hAnsi="Times New Roman" w:cs="Times New Roman"/>
          <w:b/>
          <w:sz w:val="24"/>
        </w:rPr>
        <w:t>Аннотация к рабочей программе.</w:t>
      </w:r>
    </w:p>
    <w:p w:rsidR="009E3306" w:rsidRPr="009E3306" w:rsidRDefault="009E3306" w:rsidP="009E33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>Рабочая программа, разработана на основе основной образовательной программы дошкольного образования Государственного бюджетного общеобразовательного учреждения МБДОУ детский сад «Золотой ключик» с. Бай-Хаак, в соответствии с:</w:t>
      </w:r>
    </w:p>
    <w:p w:rsidR="009E3306" w:rsidRPr="009E3306" w:rsidRDefault="009E3306" w:rsidP="009E33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> - Федеральным законом РФ от 29.12.2012 N 273-ФЗ «Об образовании в Российской Федерации»;</w:t>
      </w:r>
    </w:p>
    <w:p w:rsidR="009E3306" w:rsidRPr="009E3306" w:rsidRDefault="009E3306" w:rsidP="009E33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9E3306">
        <w:rPr>
          <w:rFonts w:ascii="Times New Roman" w:hAnsi="Times New Roman" w:cs="Times New Roman"/>
          <w:sz w:val="24"/>
        </w:rPr>
        <w:t>СанПин</w:t>
      </w:r>
      <w:proofErr w:type="spellEnd"/>
      <w:r w:rsidRPr="009E3306">
        <w:rPr>
          <w:rFonts w:ascii="Times New Roman" w:hAnsi="Times New Roman" w:cs="Times New Roman"/>
          <w:sz w:val="24"/>
        </w:rPr>
        <w:t xml:space="preserve"> 2.4.1.3049-13;                                                                                                 </w:t>
      </w:r>
    </w:p>
    <w:p w:rsidR="009E3306" w:rsidRPr="009E3306" w:rsidRDefault="009E3306" w:rsidP="009E33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>- Приказом Министерства образования и науки Российской Федерации 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E3306" w:rsidRPr="009E3306" w:rsidRDefault="009E3306" w:rsidP="009E330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>-Федеральным государственным стандартом дошкольного образования от 17.10.2013 № 1155.</w:t>
      </w:r>
    </w:p>
    <w:p w:rsidR="009E3306" w:rsidRPr="009E3306" w:rsidRDefault="009E3306" w:rsidP="009E330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9E3306">
        <w:rPr>
          <w:rFonts w:ascii="Times New Roman" w:hAnsi="Times New Roman" w:cs="Times New Roman"/>
          <w:sz w:val="24"/>
        </w:rPr>
        <w:t xml:space="preserve">- Постановления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E3306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9E3306">
        <w:rPr>
          <w:rFonts w:ascii="Times New Roman" w:hAnsi="Times New Roman" w:cs="Times New Roman"/>
          <w:sz w:val="24"/>
        </w:rPr>
        <w:t xml:space="preserve"> инфекции (COVID-19)».</w:t>
      </w: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кружка «Песочное рисование»</w:t>
      </w:r>
    </w:p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0B1F22" w:rsidTr="000B1F22">
        <w:tc>
          <w:tcPr>
            <w:tcW w:w="5494" w:type="dxa"/>
          </w:tcPr>
          <w:p w:rsidR="000B1F22" w:rsidRDefault="000B1F22" w:rsidP="0038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5494" w:type="dxa"/>
          </w:tcPr>
          <w:p w:rsidR="000B1F22" w:rsidRDefault="000B1F22" w:rsidP="0038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B1F22" w:rsidTr="000B1F22">
        <w:tc>
          <w:tcPr>
            <w:tcW w:w="5494" w:type="dxa"/>
          </w:tcPr>
          <w:p w:rsidR="000B1F22" w:rsidRPr="000B1F22" w:rsidRDefault="000B1F22" w:rsidP="0038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F2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494" w:type="dxa"/>
          </w:tcPr>
          <w:p w:rsidR="000B1F22" w:rsidRPr="000B1F22" w:rsidRDefault="000B1F22" w:rsidP="00387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F22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</w:tbl>
    <w:p w:rsidR="000B1F22" w:rsidRDefault="000B1F22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7B8" w:rsidRDefault="003877B8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7B8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</w:p>
    <w:p w:rsidR="003877B8" w:rsidRDefault="003877B8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7B8">
        <w:rPr>
          <w:rFonts w:ascii="Times New Roman" w:hAnsi="Times New Roman" w:cs="Times New Roman"/>
          <w:b/>
          <w:sz w:val="28"/>
          <w:szCs w:val="28"/>
        </w:rPr>
        <w:t>кружка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«Песочное рисование»</w:t>
      </w:r>
    </w:p>
    <w:p w:rsidR="00A81CBD" w:rsidRDefault="00A81CBD" w:rsidP="0038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6323"/>
        <w:gridCol w:w="3423"/>
      </w:tblGrid>
      <w:tr w:rsidR="00A81CBD" w:rsidTr="00A81CBD">
        <w:tc>
          <w:tcPr>
            <w:tcW w:w="522" w:type="dxa"/>
          </w:tcPr>
          <w:p w:rsidR="00A81CBD" w:rsidRPr="00A81CBD" w:rsidRDefault="00A81CBD" w:rsidP="00A81CB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3" w:type="dxa"/>
          </w:tcPr>
          <w:p w:rsidR="00A81CBD" w:rsidRPr="00A81CBD" w:rsidRDefault="00A81CBD" w:rsidP="00A81CB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BD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423" w:type="dxa"/>
          </w:tcPr>
          <w:p w:rsidR="00A81CBD" w:rsidRPr="00A81CBD" w:rsidRDefault="00A81CBD" w:rsidP="00A81CBD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CBD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Шагдыр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Арун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spacing w:line="360" w:lineRule="auto"/>
            </w:pP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Хоюг-оол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3423" w:type="dxa"/>
          </w:tcPr>
          <w:p w:rsidR="00A81CBD" w:rsidRDefault="00A81CBD" w:rsidP="00A81CBD">
            <w:pPr>
              <w:spacing w:line="360" w:lineRule="auto"/>
            </w:pPr>
            <w:r w:rsidRPr="00DF78BC"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Норийана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23" w:type="dxa"/>
          </w:tcPr>
          <w:p w:rsidR="00A81CBD" w:rsidRDefault="009E3306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Айырана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</w:tr>
      <w:tr w:rsidR="00A81CBD" w:rsidTr="00A81CBD">
        <w:tc>
          <w:tcPr>
            <w:tcW w:w="522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Байыскылан</w:t>
            </w:r>
            <w:proofErr w:type="spellEnd"/>
          </w:p>
        </w:tc>
        <w:tc>
          <w:tcPr>
            <w:tcW w:w="3423" w:type="dxa"/>
          </w:tcPr>
          <w:p w:rsidR="00A81CBD" w:rsidRDefault="00A81CBD" w:rsidP="00A81CB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</w:tr>
    </w:tbl>
    <w:p w:rsidR="003877B8" w:rsidRDefault="003877B8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A81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06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106FDBA" wp14:editId="744089D4">
            <wp:simplePos x="0" y="0"/>
            <wp:positionH relativeFrom="column">
              <wp:posOffset>-265042</wp:posOffset>
            </wp:positionH>
            <wp:positionV relativeFrom="paragraph">
              <wp:posOffset>-241292</wp:posOffset>
            </wp:positionV>
            <wp:extent cx="7338827" cy="10390329"/>
            <wp:effectExtent l="0" t="0" r="0" b="0"/>
            <wp:wrapNone/>
            <wp:docPr id="3" name="Рисунок 3" descr="https://img4.goodfon.ru/original/600x1024/5/13/pesok-rakushki-seashells-zvezda-starfish-san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4.goodfon.ru/original/600x1024/5/13/pesok-rakushki-seashells-zvezda-starfish-sand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827" cy="103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306">
        <w:rPr>
          <w:rFonts w:ascii="Times New Roman" w:hAnsi="Times New Roman" w:cs="Times New Roman"/>
          <w:sz w:val="28"/>
          <w:szCs w:val="28"/>
        </w:rPr>
        <w:t>Утверждаю:</w:t>
      </w:r>
    </w:p>
    <w:p w:rsidR="009E3306" w:rsidRDefault="009E3306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«Золотой ключик»</w:t>
      </w:r>
    </w:p>
    <w:p w:rsidR="009E3306" w:rsidRDefault="009E3306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А./</w:t>
      </w:r>
    </w:p>
    <w:p w:rsidR="009E3306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06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9E330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9E3306">
        <w:rPr>
          <w:rFonts w:ascii="Times New Roman" w:hAnsi="Times New Roman" w:cs="Times New Roman"/>
          <w:sz w:val="28"/>
          <w:szCs w:val="28"/>
        </w:rPr>
        <w:t>___________________2021 г.</w:t>
      </w:r>
    </w:p>
    <w:p w:rsidR="009E3306" w:rsidRDefault="009E3306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3BD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3BD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3BD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3BD" w:rsidRDefault="002C53BD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306" w:rsidRDefault="009E3306" w:rsidP="009E330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-16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9E3306" w:rsidTr="002C5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Тема кружка</w:t>
            </w:r>
          </w:p>
          <w:p w:rsidR="009E3306" w:rsidRPr="002C53BD" w:rsidRDefault="009E3306" w:rsidP="009E3306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</w:tcPr>
          <w:p w:rsidR="002C53BD" w:rsidRPr="002C53BD" w:rsidRDefault="002C53BD" w:rsidP="009E3306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030A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i/>
                <w:color w:val="7030A0"/>
                <w:sz w:val="36"/>
                <w:szCs w:val="36"/>
              </w:rPr>
              <w:t>«Песочное рисование»</w:t>
            </w:r>
          </w:p>
        </w:tc>
      </w:tr>
      <w:tr w:rsidR="009E3306" w:rsidTr="002C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2C53BD" w:rsidRPr="002C53BD" w:rsidRDefault="002C53BD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2C53B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Руководитель кружка</w:t>
            </w: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  <w:vAlign w:val="center"/>
          </w:tcPr>
          <w:p w:rsidR="009E3306" w:rsidRPr="002C53BD" w:rsidRDefault="009E3306" w:rsidP="002C53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proofErr w:type="spellStart"/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Сотпа</w:t>
            </w:r>
            <w:proofErr w:type="spellEnd"/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 xml:space="preserve"> </w:t>
            </w:r>
            <w:proofErr w:type="spellStart"/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Солангы</w:t>
            </w:r>
            <w:proofErr w:type="spellEnd"/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 xml:space="preserve"> Орлан-</w:t>
            </w:r>
            <w:proofErr w:type="spellStart"/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ооловна</w:t>
            </w:r>
            <w:proofErr w:type="spellEnd"/>
          </w:p>
        </w:tc>
      </w:tr>
      <w:tr w:rsidR="009E3306" w:rsidTr="002C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Периодичность</w:t>
            </w:r>
          </w:p>
          <w:p w:rsidR="009E3306" w:rsidRPr="002C53BD" w:rsidRDefault="009E3306" w:rsidP="009E3306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  <w:vAlign w:val="center"/>
          </w:tcPr>
          <w:p w:rsidR="009E3306" w:rsidRPr="002C53BD" w:rsidRDefault="009E3306" w:rsidP="002C53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1 раз в неделю</w:t>
            </w:r>
          </w:p>
        </w:tc>
        <w:bookmarkStart w:id="0" w:name="_GoBack"/>
        <w:bookmarkEnd w:id="0"/>
      </w:tr>
      <w:tr w:rsidR="009E3306" w:rsidTr="002C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День недели</w:t>
            </w:r>
          </w:p>
          <w:p w:rsidR="009E3306" w:rsidRPr="002C53BD" w:rsidRDefault="009E3306" w:rsidP="009E3306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  <w:vAlign w:val="center"/>
          </w:tcPr>
          <w:p w:rsidR="009E3306" w:rsidRPr="002C53BD" w:rsidRDefault="009E3306" w:rsidP="002C53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Четверг</w:t>
            </w:r>
          </w:p>
        </w:tc>
      </w:tr>
      <w:tr w:rsidR="009E3306" w:rsidTr="002C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Время</w:t>
            </w: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  <w:vAlign w:val="center"/>
          </w:tcPr>
          <w:p w:rsidR="009E3306" w:rsidRPr="002C53BD" w:rsidRDefault="009E3306" w:rsidP="002C53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15:40 – 16:00</w:t>
            </w:r>
          </w:p>
        </w:tc>
      </w:tr>
      <w:tr w:rsidR="009E3306" w:rsidTr="002C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4" w:type="dxa"/>
          </w:tcPr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  <w:p w:rsidR="009E3306" w:rsidRPr="002C53BD" w:rsidRDefault="009E3306" w:rsidP="009E330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Количество детей</w:t>
            </w:r>
          </w:p>
          <w:p w:rsidR="009E3306" w:rsidRPr="002C53BD" w:rsidRDefault="009E3306" w:rsidP="009E3306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</w:p>
        </w:tc>
        <w:tc>
          <w:tcPr>
            <w:tcW w:w="5494" w:type="dxa"/>
            <w:vAlign w:val="center"/>
          </w:tcPr>
          <w:p w:rsidR="009E3306" w:rsidRPr="002C53BD" w:rsidRDefault="009E3306" w:rsidP="002C53BD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2C53B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8</w:t>
            </w:r>
          </w:p>
        </w:tc>
      </w:tr>
    </w:tbl>
    <w:p w:rsidR="009E3306" w:rsidRPr="003877B8" w:rsidRDefault="009E3306" w:rsidP="009E330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306" w:rsidRPr="003877B8" w:rsidSect="004C02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04F"/>
    <w:multiLevelType w:val="hybridMultilevel"/>
    <w:tmpl w:val="383E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9DB"/>
    <w:multiLevelType w:val="hybridMultilevel"/>
    <w:tmpl w:val="55DE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D2E68"/>
    <w:multiLevelType w:val="hybridMultilevel"/>
    <w:tmpl w:val="7F84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AA9"/>
    <w:multiLevelType w:val="hybridMultilevel"/>
    <w:tmpl w:val="DC00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102A9"/>
    <w:multiLevelType w:val="hybridMultilevel"/>
    <w:tmpl w:val="1D14E6EA"/>
    <w:lvl w:ilvl="0" w:tplc="D664675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00EF5"/>
    <w:multiLevelType w:val="hybridMultilevel"/>
    <w:tmpl w:val="F50C52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733C5"/>
    <w:multiLevelType w:val="hybridMultilevel"/>
    <w:tmpl w:val="7876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23887"/>
    <w:multiLevelType w:val="hybridMultilevel"/>
    <w:tmpl w:val="8CA6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F7483"/>
    <w:multiLevelType w:val="hybridMultilevel"/>
    <w:tmpl w:val="A70032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87387F"/>
    <w:multiLevelType w:val="hybridMultilevel"/>
    <w:tmpl w:val="3D100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CE3"/>
    <w:rsid w:val="00093076"/>
    <w:rsid w:val="000B1F22"/>
    <w:rsid w:val="000C5CD0"/>
    <w:rsid w:val="000D4F9A"/>
    <w:rsid w:val="000D6FA5"/>
    <w:rsid w:val="000F41FD"/>
    <w:rsid w:val="00125CE3"/>
    <w:rsid w:val="001405FF"/>
    <w:rsid w:val="001A5CBF"/>
    <w:rsid w:val="001F40B9"/>
    <w:rsid w:val="00253287"/>
    <w:rsid w:val="002C53BD"/>
    <w:rsid w:val="003773D1"/>
    <w:rsid w:val="003877B8"/>
    <w:rsid w:val="00391C1E"/>
    <w:rsid w:val="0039671C"/>
    <w:rsid w:val="003C01BD"/>
    <w:rsid w:val="003E28EC"/>
    <w:rsid w:val="003F6D58"/>
    <w:rsid w:val="004C022D"/>
    <w:rsid w:val="00591A04"/>
    <w:rsid w:val="00643BC2"/>
    <w:rsid w:val="006A47F5"/>
    <w:rsid w:val="006B3D87"/>
    <w:rsid w:val="007238DD"/>
    <w:rsid w:val="00726F1B"/>
    <w:rsid w:val="00734AC4"/>
    <w:rsid w:val="00740E73"/>
    <w:rsid w:val="0079745E"/>
    <w:rsid w:val="0089491D"/>
    <w:rsid w:val="008C6D06"/>
    <w:rsid w:val="00966325"/>
    <w:rsid w:val="009C64B1"/>
    <w:rsid w:val="009E3306"/>
    <w:rsid w:val="00A56451"/>
    <w:rsid w:val="00A652A8"/>
    <w:rsid w:val="00A81CBD"/>
    <w:rsid w:val="00C16C34"/>
    <w:rsid w:val="00C171EE"/>
    <w:rsid w:val="00C712C3"/>
    <w:rsid w:val="00CA7C27"/>
    <w:rsid w:val="00D07570"/>
    <w:rsid w:val="00D541FC"/>
    <w:rsid w:val="00DE28FD"/>
    <w:rsid w:val="00E37B44"/>
    <w:rsid w:val="00E644DD"/>
    <w:rsid w:val="00E76527"/>
    <w:rsid w:val="00EC367A"/>
    <w:rsid w:val="00F87CAA"/>
    <w:rsid w:val="00F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348D"/>
  <w15:docId w15:val="{236C7848-16B0-49E6-99E0-7CB4572C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5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05FF"/>
    <w:pPr>
      <w:ind w:left="720"/>
      <w:contextualSpacing/>
    </w:pPr>
  </w:style>
  <w:style w:type="table" w:styleId="a5">
    <w:name w:val="Table Grid"/>
    <w:basedOn w:val="a1"/>
    <w:uiPriority w:val="59"/>
    <w:rsid w:val="00C1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4F9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D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4F9A"/>
    <w:rPr>
      <w:b/>
      <w:bCs/>
    </w:rPr>
  </w:style>
  <w:style w:type="paragraph" w:customStyle="1" w:styleId="c7">
    <w:name w:val="c7"/>
    <w:basedOn w:val="a"/>
    <w:rsid w:val="0089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491D"/>
  </w:style>
  <w:style w:type="table" w:styleId="-16">
    <w:name w:val="Grid Table 1 Light Accent 6"/>
    <w:basedOn w:val="a1"/>
    <w:uiPriority w:val="46"/>
    <w:rsid w:val="002C53BD"/>
    <w:pPr>
      <w:spacing w:after="0" w:line="240" w:lineRule="auto"/>
    </w:pPr>
    <w:tblPr>
      <w:tblStyleRowBandSize w:val="1"/>
      <w:tblStyleColBandSize w:val="1"/>
      <w:tblBorders>
        <w:top w:val="single" w:sz="36" w:space="0" w:color="C00000"/>
        <w:left w:val="single" w:sz="36" w:space="0" w:color="C00000"/>
        <w:bottom w:val="single" w:sz="36" w:space="0" w:color="C00000"/>
        <w:right w:val="single" w:sz="36" w:space="0" w:color="C00000"/>
        <w:insideH w:val="single" w:sz="36" w:space="0" w:color="C00000"/>
        <w:insideV w:val="single" w:sz="36" w:space="0" w:color="C00000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glib.com.ru" TargetMode="External"/><Relationship Id="rId5" Type="http://schemas.openxmlformats.org/officeDocument/2006/relationships/hyperlink" Target="http://www.1september.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oomengi</cp:lastModifiedBy>
  <cp:revision>17</cp:revision>
  <dcterms:created xsi:type="dcterms:W3CDTF">2017-08-17T18:36:00Z</dcterms:created>
  <dcterms:modified xsi:type="dcterms:W3CDTF">2021-11-18T03:40:00Z</dcterms:modified>
</cp:coreProperties>
</file>